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5" w:type="dxa"/>
        <w:tblLayout w:type="fixed"/>
        <w:tblLook w:val="04A0" w:firstRow="1" w:lastRow="0" w:firstColumn="1" w:lastColumn="0" w:noHBand="0" w:noVBand="1"/>
      </w:tblPr>
      <w:tblGrid>
        <w:gridCol w:w="4539"/>
        <w:gridCol w:w="1135"/>
        <w:gridCol w:w="3971"/>
      </w:tblGrid>
      <w:tr w:rsidR="009E7617" w:rsidTr="009E7617">
        <w:tc>
          <w:tcPr>
            <w:tcW w:w="4539" w:type="dxa"/>
          </w:tcPr>
          <w:p w:rsidR="009E7617" w:rsidRDefault="009E7617">
            <w:pPr>
              <w:spacing w:after="0"/>
              <w:rPr>
                <w:b/>
                <w:color w:val="1F3864"/>
                <w:sz w:val="20"/>
                <w:szCs w:val="20"/>
              </w:rPr>
            </w:pPr>
            <w:r>
              <w:rPr>
                <w:b/>
                <w:color w:val="1F3864"/>
                <w:sz w:val="20"/>
                <w:szCs w:val="20"/>
              </w:rPr>
              <w:t xml:space="preserve">                                                                            </w:t>
            </w:r>
            <w:bookmarkStart w:id="0" w:name="_Hlk179872620"/>
          </w:p>
          <w:p w:rsidR="009E7617" w:rsidRDefault="009E7617">
            <w:pPr>
              <w:spacing w:after="0"/>
              <w:rPr>
                <w:b/>
                <w:color w:val="1F3864"/>
                <w:sz w:val="20"/>
                <w:szCs w:val="20"/>
              </w:rPr>
            </w:pPr>
            <w:r>
              <w:rPr>
                <w:noProof/>
              </w:rPr>
              <w:drawing>
                <wp:anchor distT="0" distB="0" distL="114300" distR="114300" simplePos="0" relativeHeight="251657216" behindDoc="1" locked="0" layoutInCell="1" allowOverlap="1">
                  <wp:simplePos x="0" y="0"/>
                  <wp:positionH relativeFrom="column">
                    <wp:posOffset>421005</wp:posOffset>
                  </wp:positionH>
                  <wp:positionV relativeFrom="paragraph">
                    <wp:posOffset>29210</wp:posOffset>
                  </wp:positionV>
                  <wp:extent cx="431800" cy="431800"/>
                  <wp:effectExtent l="0" t="0" r="6350" b="6350"/>
                  <wp:wrapTight wrapText="bothSides">
                    <wp:wrapPolygon edited="0">
                      <wp:start x="0" y="0"/>
                      <wp:lineTo x="0" y="20965"/>
                      <wp:lineTo x="20965" y="20965"/>
                      <wp:lineTo x="20965" y="0"/>
                      <wp:lineTo x="0" y="0"/>
                    </wp:wrapPolygon>
                  </wp:wrapTigh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1800" cy="431800"/>
                          </a:xfrm>
                          <a:prstGeom prst="rect">
                            <a:avLst/>
                          </a:prstGeom>
                          <a:noFill/>
                        </pic:spPr>
                      </pic:pic>
                    </a:graphicData>
                  </a:graphic>
                  <wp14:sizeRelH relativeFrom="page">
                    <wp14:pctWidth>0</wp14:pctWidth>
                  </wp14:sizeRelH>
                  <wp14:sizeRelV relativeFrom="page">
                    <wp14:pctHeight>0</wp14:pctHeight>
                  </wp14:sizeRelV>
                </wp:anchor>
              </w:drawing>
            </w:r>
          </w:p>
          <w:p w:rsidR="009E7617" w:rsidRDefault="009E7617">
            <w:pPr>
              <w:spacing w:after="0"/>
              <w:rPr>
                <w:b/>
                <w:color w:val="1F3864"/>
                <w:sz w:val="20"/>
                <w:szCs w:val="20"/>
              </w:rPr>
            </w:pPr>
          </w:p>
          <w:p w:rsidR="009E7617" w:rsidRDefault="009E7617">
            <w:pPr>
              <w:spacing w:after="0"/>
              <w:rPr>
                <w:b/>
                <w:color w:val="1F3864"/>
                <w:sz w:val="20"/>
                <w:szCs w:val="20"/>
              </w:rPr>
            </w:pPr>
          </w:p>
          <w:p w:rsidR="009E7617" w:rsidRDefault="009E7617">
            <w:pPr>
              <w:spacing w:after="0"/>
              <w:rPr>
                <w:b/>
                <w:color w:val="1F3864"/>
                <w:sz w:val="20"/>
                <w:szCs w:val="20"/>
              </w:rPr>
            </w:pPr>
            <w:r>
              <w:rPr>
                <w:b/>
                <w:color w:val="1F3864"/>
                <w:sz w:val="20"/>
                <w:szCs w:val="20"/>
              </w:rPr>
              <w:t xml:space="preserve">ΕΛΛΗΝΙΚΗ ΔΗΜΟΚΡΑΤΙΑ           </w:t>
            </w:r>
          </w:p>
          <w:p w:rsidR="009E7617" w:rsidRDefault="009E7617">
            <w:pPr>
              <w:spacing w:before="120" w:after="0"/>
              <w:rPr>
                <w:color w:val="1F3864"/>
                <w:sz w:val="20"/>
                <w:szCs w:val="20"/>
              </w:rPr>
            </w:pPr>
            <w:r>
              <w:rPr>
                <w:noProof/>
              </w:rPr>
              <w:drawing>
                <wp:anchor distT="0" distB="0" distL="114300" distR="114300" simplePos="0" relativeHeight="251658240" behindDoc="0" locked="0" layoutInCell="1" allowOverlap="1">
                  <wp:simplePos x="0" y="0"/>
                  <wp:positionH relativeFrom="column">
                    <wp:posOffset>1905</wp:posOffset>
                  </wp:positionH>
                  <wp:positionV relativeFrom="paragraph">
                    <wp:posOffset>31750</wp:posOffset>
                  </wp:positionV>
                  <wp:extent cx="1619885" cy="450850"/>
                  <wp:effectExtent l="0" t="0" r="0" b="635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19885" cy="450850"/>
                          </a:xfrm>
                          <a:prstGeom prst="rect">
                            <a:avLst/>
                          </a:prstGeom>
                          <a:noFill/>
                        </pic:spPr>
                      </pic:pic>
                    </a:graphicData>
                  </a:graphic>
                  <wp14:sizeRelH relativeFrom="page">
                    <wp14:pctWidth>0</wp14:pctWidth>
                  </wp14:sizeRelH>
                  <wp14:sizeRelV relativeFrom="page">
                    <wp14:pctHeight>0</wp14:pctHeight>
                  </wp14:sizeRelV>
                </wp:anchor>
              </w:drawing>
            </w:r>
          </w:p>
        </w:tc>
        <w:tc>
          <w:tcPr>
            <w:tcW w:w="1135" w:type="dxa"/>
          </w:tcPr>
          <w:p w:rsidR="009E7617" w:rsidRDefault="009E7617">
            <w:pPr>
              <w:spacing w:after="0"/>
              <w:rPr>
                <w:sz w:val="20"/>
                <w:szCs w:val="20"/>
              </w:rPr>
            </w:pPr>
          </w:p>
        </w:tc>
        <w:tc>
          <w:tcPr>
            <w:tcW w:w="3971" w:type="dxa"/>
          </w:tcPr>
          <w:p w:rsidR="009E7617" w:rsidRDefault="009E7617">
            <w:pPr>
              <w:spacing w:after="0"/>
              <w:rPr>
                <w:b/>
                <w:sz w:val="20"/>
                <w:szCs w:val="20"/>
              </w:rPr>
            </w:pPr>
          </w:p>
          <w:p w:rsidR="009E7617" w:rsidRDefault="009E7617">
            <w:pPr>
              <w:spacing w:after="0"/>
              <w:rPr>
                <w:b/>
                <w:sz w:val="24"/>
                <w:szCs w:val="24"/>
                <w:u w:val="single"/>
              </w:rPr>
            </w:pPr>
            <w:r>
              <w:rPr>
                <w:b/>
                <w:sz w:val="20"/>
                <w:szCs w:val="20"/>
              </w:rPr>
              <w:t xml:space="preserve">                               </w:t>
            </w:r>
            <w:r>
              <w:rPr>
                <w:b/>
                <w:sz w:val="24"/>
                <w:szCs w:val="24"/>
                <w:u w:val="single"/>
              </w:rPr>
              <w:t>ΥΠΟΔΕΙΓΜΑ ΙΙ</w:t>
            </w:r>
          </w:p>
          <w:p w:rsidR="009E7617" w:rsidRDefault="009E7617">
            <w:pPr>
              <w:spacing w:after="0"/>
              <w:rPr>
                <w:b/>
                <w:sz w:val="20"/>
                <w:szCs w:val="20"/>
              </w:rPr>
            </w:pPr>
          </w:p>
          <w:p w:rsidR="009E7617" w:rsidRDefault="009E7617">
            <w:pPr>
              <w:spacing w:after="0" w:line="240" w:lineRule="auto"/>
              <w:rPr>
                <w:b/>
                <w:sz w:val="18"/>
                <w:szCs w:val="18"/>
              </w:rPr>
            </w:pPr>
          </w:p>
        </w:tc>
      </w:tr>
      <w:tr w:rsidR="009E7617" w:rsidTr="009E7617">
        <w:trPr>
          <w:trHeight w:val="527"/>
        </w:trPr>
        <w:tc>
          <w:tcPr>
            <w:tcW w:w="4539" w:type="dxa"/>
            <w:hideMark/>
          </w:tcPr>
          <w:p w:rsidR="009E7617" w:rsidRDefault="009E7617">
            <w:pPr>
              <w:spacing w:after="0"/>
              <w:rPr>
                <w:b/>
                <w:sz w:val="20"/>
                <w:szCs w:val="20"/>
              </w:rPr>
            </w:pPr>
            <w:r>
              <w:rPr>
                <w:b/>
                <w:sz w:val="20"/>
                <w:szCs w:val="20"/>
              </w:rPr>
              <w:t>(ΥΠΗΡΕΣΙΑ)___________________________</w:t>
            </w:r>
          </w:p>
          <w:p w:rsidR="009E7617" w:rsidRDefault="009E7617">
            <w:pPr>
              <w:spacing w:after="0"/>
              <w:rPr>
                <w:b/>
                <w:sz w:val="20"/>
                <w:szCs w:val="20"/>
              </w:rPr>
            </w:pPr>
            <w:r>
              <w:rPr>
                <w:b/>
                <w:sz w:val="20"/>
                <w:szCs w:val="20"/>
              </w:rPr>
              <w:t>ΚΕΒΕΙΣ___________________________</w:t>
            </w:r>
          </w:p>
        </w:tc>
        <w:tc>
          <w:tcPr>
            <w:tcW w:w="1135" w:type="dxa"/>
          </w:tcPr>
          <w:p w:rsidR="009E7617" w:rsidRDefault="009E7617">
            <w:pPr>
              <w:spacing w:after="0"/>
              <w:rPr>
                <w:sz w:val="20"/>
                <w:szCs w:val="20"/>
              </w:rPr>
            </w:pPr>
          </w:p>
        </w:tc>
        <w:tc>
          <w:tcPr>
            <w:tcW w:w="3971" w:type="dxa"/>
            <w:hideMark/>
          </w:tcPr>
          <w:p w:rsidR="009E7617" w:rsidRDefault="009E7617">
            <w:pPr>
              <w:spacing w:after="0"/>
              <w:rPr>
                <w:b/>
                <w:sz w:val="20"/>
                <w:szCs w:val="20"/>
              </w:rPr>
            </w:pPr>
            <w:r>
              <w:rPr>
                <w:b/>
                <w:sz w:val="20"/>
                <w:szCs w:val="20"/>
              </w:rPr>
              <w:t xml:space="preserve">______________ , _____ / ______ / _______ </w:t>
            </w:r>
          </w:p>
        </w:tc>
      </w:tr>
      <w:bookmarkEnd w:id="0"/>
    </w:tbl>
    <w:p w:rsidR="009E7617" w:rsidRDefault="009E7617" w:rsidP="009E7617">
      <w:pPr>
        <w:spacing w:after="0"/>
        <w:jc w:val="center"/>
        <w:rPr>
          <w:b/>
          <w:bCs/>
          <w:sz w:val="18"/>
          <w:szCs w:val="18"/>
        </w:rPr>
      </w:pPr>
    </w:p>
    <w:p w:rsidR="009E7617" w:rsidRDefault="009E7617" w:rsidP="009E7617">
      <w:pPr>
        <w:spacing w:after="0"/>
        <w:jc w:val="center"/>
        <w:rPr>
          <w:b/>
          <w:bCs/>
        </w:rPr>
      </w:pPr>
      <w:r>
        <w:rPr>
          <w:b/>
          <w:bCs/>
          <w:sz w:val="18"/>
          <w:szCs w:val="18"/>
        </w:rPr>
        <w:t xml:space="preserve">                                                                                    </w:t>
      </w:r>
      <w:r>
        <w:rPr>
          <w:b/>
          <w:bCs/>
        </w:rPr>
        <w:t>Αριθ. Πράξης</w:t>
      </w:r>
    </w:p>
    <w:p w:rsidR="009E7617" w:rsidRDefault="009E7617" w:rsidP="009E7617">
      <w:pPr>
        <w:spacing w:after="0"/>
        <w:jc w:val="center"/>
        <w:rPr>
          <w:b/>
          <w:bCs/>
          <w:sz w:val="18"/>
          <w:szCs w:val="18"/>
        </w:rPr>
      </w:pPr>
    </w:p>
    <w:p w:rsidR="009E7617" w:rsidRDefault="009E7617" w:rsidP="009E7617">
      <w:pPr>
        <w:spacing w:after="0"/>
        <w:jc w:val="center"/>
        <w:rPr>
          <w:b/>
          <w:bCs/>
          <w:sz w:val="18"/>
          <w:szCs w:val="18"/>
        </w:rPr>
      </w:pPr>
    </w:p>
    <w:p w:rsidR="009E7617" w:rsidRDefault="009E7617" w:rsidP="009E7617">
      <w:pPr>
        <w:spacing w:after="0"/>
        <w:jc w:val="center"/>
        <w:rPr>
          <w:rFonts w:ascii="Franklin Gothic Medium" w:hAnsi="Franklin Gothic Medium"/>
          <w:b/>
          <w:bCs/>
        </w:rPr>
      </w:pPr>
      <w:r>
        <w:rPr>
          <w:rFonts w:ascii="Franklin Gothic Medium" w:hAnsi="Franklin Gothic Medium"/>
          <w:b/>
          <w:bCs/>
        </w:rPr>
        <w:t xml:space="preserve">ΠΡΑΞΗ ΕΠΙΒΟΛΗΣ ΠΡΟΣΤΙΜΟΥ ΤΟΥ ΑΡΘΡΟΥ 54 Ή ΤΗΣ ΠΕΡ. Δ’ ΤΗΣ ΠΑΡ.1 ΤΟΥ ΑΡΘΡΟΥ 18 Ή ΤΗΣ ΠΕΡ.Γ’ ΤΗΣ ΠΑΡ.3 ΤΟΥ ΑΡΘΡΟΥ 19 ΤΟΥ Ν. 4987/2022 (Α΄ 206)  </w:t>
      </w:r>
    </w:p>
    <w:p w:rsidR="009E7617" w:rsidRDefault="009E7617" w:rsidP="009E7617">
      <w:pPr>
        <w:spacing w:after="0"/>
        <w:jc w:val="center"/>
        <w:rPr>
          <w:rFonts w:ascii="Franklin Gothic Medium" w:hAnsi="Franklin Gothic Medium"/>
          <w:b/>
          <w:bCs/>
        </w:rPr>
      </w:pPr>
      <w:r>
        <w:rPr>
          <w:rFonts w:ascii="Franklin Gothic Medium" w:hAnsi="Franklin Gothic Medium"/>
          <w:b/>
          <w:bCs/>
        </w:rPr>
        <w:t>ΓΙΑ ΤΗΝ ΕΚΠΡΟΘΕΣΜΗ ΥΠΟΒΟΛΗ ΔΗΛΩΣΗΣ ΦΟΡΟΥ ΠΛΟΙΩΝ, ΤΕΛΟΥΣ ΑΛΙΕΥΤΙΚΩΝ, ΡΥΜΟΥΛΚΩΝ ΠΛΟΙΩΝ ΚΑΙ ΑΥΤΟΚΙΝΟΥΜΕΝΩΝ ΒΥΘΟΚΟΡΩΝ, ΕΙΣΦΟΡΑΣ ΕΠΙ ΤΟΥ ΕΙΣΑΓΟΜΕΝΟΥ ΣΥΝΑΛΛΑΓΜΑΤΟΣ, ΦΟΡΟΥ ΜΕΡΙΣΜΑΤΩΝ, ΚΑΘΩΣ ΚΑΙ ΕΚΤΑΚΤΩΝ ΑΜΟΙΒΩΝ ΚΑΙ ΠΟΣΟΣΤΩΝ (</w:t>
      </w:r>
      <w:r>
        <w:rPr>
          <w:rFonts w:ascii="Franklin Gothic Medium" w:hAnsi="Franklin Gothic Medium"/>
          <w:b/>
          <w:bCs/>
          <w:lang w:val="en-US"/>
        </w:rPr>
        <w:t>BONUS</w:t>
      </w:r>
      <w:r>
        <w:rPr>
          <w:rFonts w:ascii="Franklin Gothic Medium" w:hAnsi="Franklin Gothic Medium"/>
          <w:b/>
          <w:bCs/>
        </w:rPr>
        <w:t xml:space="preserve">) ΕΠΙΠΛΕΟΝ ΤΩΝ ΜΙΣΘΩΝ ΦΟΡ. ΕΤΟΥΣ  </w:t>
      </w:r>
      <w:r>
        <w:rPr>
          <w:rFonts w:ascii="Franklin Gothic Medium" w:hAnsi="Franklin Gothic Medium"/>
          <w:b/>
          <w:bCs/>
          <w:vertAlign w:val="superscript"/>
        </w:rPr>
        <w:t>1</w:t>
      </w:r>
      <w:r>
        <w:rPr>
          <w:rFonts w:ascii="Franklin Gothic Medium" w:hAnsi="Franklin Gothic Medium"/>
          <w:b/>
          <w:bCs/>
        </w:rPr>
        <w:t xml:space="preserve"> ________ </w:t>
      </w:r>
      <w:r>
        <w:rPr>
          <w:rFonts w:ascii="Franklin Gothic Medium" w:hAnsi="Franklin Gothic Medium"/>
          <w:b/>
          <w:bCs/>
          <w:vertAlign w:val="superscript"/>
        </w:rPr>
        <w:t>2</w:t>
      </w:r>
    </w:p>
    <w:p w:rsidR="009E7617" w:rsidRDefault="009E7617" w:rsidP="009E7617">
      <w:pPr>
        <w:spacing w:after="0"/>
        <w:rPr>
          <w:rFonts w:ascii="Times New Roman" w:hAnsi="Times New Roman"/>
          <w:bCs/>
          <w:sz w:val="20"/>
          <w:szCs w:val="20"/>
        </w:rPr>
      </w:pPr>
    </w:p>
    <w:p w:rsidR="009E7617" w:rsidRDefault="009E7617" w:rsidP="009E7617">
      <w:pPr>
        <w:spacing w:after="0"/>
        <w:rPr>
          <w:rFonts w:ascii="Franklin Gothic Medium Cond" w:eastAsia="Times New Roman" w:hAnsi="Franklin Gothic Medium Cond"/>
          <w:bCs/>
          <w:sz w:val="20"/>
          <w:szCs w:val="20"/>
        </w:rPr>
      </w:pPr>
      <w:r>
        <w:rPr>
          <w:rFonts w:ascii="Times New Roman" w:hAnsi="Times New Roman"/>
          <w:bCs/>
          <w:sz w:val="20"/>
          <w:szCs w:val="20"/>
        </w:rPr>
        <w:t>Ο</w:t>
      </w:r>
      <w:r>
        <w:rPr>
          <w:rFonts w:ascii="Times New Roman" w:hAnsi="Times New Roman"/>
          <w:b/>
          <w:bCs/>
          <w:sz w:val="20"/>
          <w:szCs w:val="20"/>
        </w:rPr>
        <w:t xml:space="preserve"> ____________________________________________________</w:t>
      </w:r>
      <w:r>
        <w:rPr>
          <w:rFonts w:ascii="Times New Roman" w:hAnsi="Times New Roman"/>
          <w:b/>
          <w:bCs/>
          <w:sz w:val="20"/>
          <w:szCs w:val="20"/>
          <w:vertAlign w:val="superscript"/>
        </w:rPr>
        <w:t>3</w:t>
      </w:r>
      <w:r>
        <w:rPr>
          <w:rFonts w:ascii="Times New Roman" w:hAnsi="Times New Roman"/>
          <w:b/>
          <w:bCs/>
          <w:sz w:val="20"/>
          <w:szCs w:val="20"/>
        </w:rPr>
        <w:t xml:space="preserve"> ,  </w:t>
      </w:r>
      <w:r>
        <w:rPr>
          <w:rFonts w:ascii="Franklin Gothic Medium Cond" w:eastAsia="Times New Roman" w:hAnsi="Franklin Gothic Medium Cond"/>
          <w:bCs/>
          <w:sz w:val="20"/>
          <w:szCs w:val="20"/>
        </w:rPr>
        <w:t>έχοντας υπόψη:</w:t>
      </w:r>
    </w:p>
    <w:p w:rsidR="009E7617" w:rsidRDefault="009E7617" w:rsidP="009E7617">
      <w:pPr>
        <w:spacing w:after="0"/>
        <w:rPr>
          <w:sz w:val="18"/>
          <w:szCs w:val="18"/>
        </w:rPr>
      </w:pP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Cs/>
          <w:sz w:val="20"/>
          <w:szCs w:val="20"/>
        </w:rPr>
        <w:t xml:space="preserve">1) Τις διατάξεις του ν. 27/1975 (Α΄ 77) «Περί φορολογίας πλοίων, επιβολής εισφοράς προς </w:t>
      </w:r>
      <w:proofErr w:type="spellStart"/>
      <w:r>
        <w:rPr>
          <w:rFonts w:ascii="Franklin Gothic Medium Cond" w:hAnsi="Franklin Gothic Medium Cond"/>
          <w:bCs/>
          <w:sz w:val="20"/>
          <w:szCs w:val="20"/>
        </w:rPr>
        <w:t>ανάπτυξιν</w:t>
      </w:r>
      <w:proofErr w:type="spellEnd"/>
      <w:r>
        <w:rPr>
          <w:rFonts w:ascii="Franklin Gothic Medium Cond" w:hAnsi="Franklin Gothic Medium Cond"/>
          <w:bCs/>
          <w:sz w:val="20"/>
          <w:szCs w:val="20"/>
        </w:rPr>
        <w:t xml:space="preserve"> της Εμπορικής Ναυτιλίας, εγκαταστάσεως αλλοδαπών ναυτιλιακών επιχειρήσεων και ρυθμίσεως συναφών θεμάτων», όπως ισχύουν. </w:t>
      </w: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Cs/>
          <w:sz w:val="20"/>
          <w:szCs w:val="20"/>
        </w:rPr>
        <w:t>2) Τις διατάξεις του άρθρου 57 του ν. 4646/2019 (Α΄ 201) «Προσδιορισμός και καταβολή τέλους ρυμουλκών, αυτοκινούμενων βυθοκόρων και αλιευτικών πλοίων», όπως ισχύουν.</w:t>
      </w: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sz w:val="20"/>
          <w:szCs w:val="20"/>
        </w:rPr>
        <w:t xml:space="preserve">3) Τις διατάξεις του άρθρου </w:t>
      </w:r>
      <w:bookmarkStart w:id="1" w:name="_Hlk159590201"/>
      <w:bookmarkStart w:id="2" w:name="_Hlk159590124"/>
      <w:r>
        <w:rPr>
          <w:rFonts w:ascii="Franklin Gothic Medium Cond" w:hAnsi="Franklin Gothic Medium Cond"/>
          <w:sz w:val="20"/>
          <w:szCs w:val="20"/>
        </w:rPr>
        <w:t xml:space="preserve">43 του ν. 4111/2013 (Α΄ 18) </w:t>
      </w:r>
      <w:bookmarkEnd w:id="1"/>
      <w:r>
        <w:rPr>
          <w:rFonts w:ascii="Franklin Gothic Medium Cond" w:hAnsi="Franklin Gothic Medium Cond"/>
          <w:sz w:val="20"/>
          <w:szCs w:val="20"/>
        </w:rPr>
        <w:t>«Εισφορά σε ναυτιλιακές επιχειρήσεις του άρθρου 25 του ν. 27/1975».</w:t>
      </w:r>
    </w:p>
    <w:bookmarkEnd w:id="2"/>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Cs/>
          <w:sz w:val="20"/>
          <w:szCs w:val="20"/>
        </w:rPr>
        <w:t xml:space="preserve">4) Τις διατάξεις του </w:t>
      </w:r>
      <w:proofErr w:type="spellStart"/>
      <w:r>
        <w:rPr>
          <w:rFonts w:ascii="Franklin Gothic Medium Cond" w:hAnsi="Franklin Gothic Medium Cond"/>
          <w:bCs/>
          <w:sz w:val="20"/>
          <w:szCs w:val="20"/>
        </w:rPr>
        <w:t>ν.δ.</w:t>
      </w:r>
      <w:proofErr w:type="spellEnd"/>
      <w:r>
        <w:rPr>
          <w:rFonts w:ascii="Franklin Gothic Medium Cond" w:hAnsi="Franklin Gothic Medium Cond"/>
          <w:bCs/>
          <w:sz w:val="20"/>
          <w:szCs w:val="20"/>
        </w:rPr>
        <w:t xml:space="preserve"> 952/71 (Α΄ 160) περί προξενικών ναυτιλιακών τελών.</w:t>
      </w: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Cs/>
          <w:sz w:val="20"/>
          <w:szCs w:val="20"/>
        </w:rPr>
        <w:t>5) Τις διατάξεις του ν. 4987/2022 (Α’206) και ιδίως τα άρθρα 18, 19, 54, 58 και 62</w:t>
      </w: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Cs/>
          <w:sz w:val="20"/>
          <w:szCs w:val="20"/>
        </w:rPr>
        <w:t>6) Την υπό στοιχεία  Δ.ΟΡΓ.Α 1065199 ΕΞ 2022/20-7-2022 (Β΄ 3886) απόφαση του Διοικητή ΑΑΔΕ «Μεταβίβαση αρμοδιοτήτων και εξουσιοδότηση υπογραφής «Με εντολή Διοικητή» σε όργανα της Φορολογικής Διοίκησης»</w:t>
      </w: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sz w:val="20"/>
          <w:szCs w:val="20"/>
        </w:rPr>
        <w:t xml:space="preserve">7) Την με αριθμό </w:t>
      </w:r>
      <w:bookmarkStart w:id="3" w:name="_Hlk159937155"/>
      <w:r>
        <w:rPr>
          <w:rFonts w:ascii="Franklin Gothic Medium Cond" w:hAnsi="Franklin Gothic Medium Cond"/>
          <w:sz w:val="20"/>
          <w:szCs w:val="20"/>
        </w:rPr>
        <w:t>___________________</w:t>
      </w:r>
      <w:bookmarkEnd w:id="3"/>
      <w:r>
        <w:rPr>
          <w:rFonts w:ascii="Franklin Gothic Medium Cond" w:hAnsi="Franklin Gothic Medium Cond"/>
          <w:sz w:val="20"/>
          <w:szCs w:val="20"/>
        </w:rPr>
        <w:t xml:space="preserve">_ δήλωση ………………………………φορολογικού  έτους </w:t>
      </w:r>
      <w:bookmarkStart w:id="4" w:name="_Hlk159936838"/>
      <w:r>
        <w:rPr>
          <w:rFonts w:ascii="Franklin Gothic Medium Cond" w:hAnsi="Franklin Gothic Medium Cond"/>
          <w:sz w:val="20"/>
          <w:szCs w:val="20"/>
        </w:rPr>
        <w:t>_______</w:t>
      </w:r>
      <w:r>
        <w:rPr>
          <w:rFonts w:ascii="Franklin Gothic Medium Cond" w:hAnsi="Franklin Gothic Medium Cond"/>
          <w:sz w:val="20"/>
          <w:szCs w:val="20"/>
          <w:vertAlign w:val="superscript"/>
        </w:rPr>
        <w:t>4</w:t>
      </w:r>
      <w:r>
        <w:rPr>
          <w:rFonts w:ascii="Franklin Gothic Medium Cond" w:hAnsi="Franklin Gothic Medium Cond"/>
          <w:sz w:val="20"/>
          <w:szCs w:val="20"/>
        </w:rPr>
        <w:t xml:space="preserve"> </w:t>
      </w:r>
    </w:p>
    <w:p w:rsidR="009E7617" w:rsidRDefault="009E7617" w:rsidP="009E7617">
      <w:pPr>
        <w:tabs>
          <w:tab w:val="left" w:pos="284"/>
        </w:tabs>
        <w:spacing w:after="0" w:line="240" w:lineRule="auto"/>
        <w:jc w:val="both"/>
        <w:rPr>
          <w:rFonts w:ascii="Franklin Gothic Medium Cond" w:hAnsi="Franklin Gothic Medium Cond"/>
          <w:sz w:val="20"/>
          <w:szCs w:val="20"/>
        </w:rPr>
      </w:pPr>
    </w:p>
    <w:bookmarkEnd w:id="4"/>
    <w:p w:rsidR="009E7617" w:rsidRDefault="009E7617" w:rsidP="009E7617">
      <w:pPr>
        <w:spacing w:after="0"/>
        <w:jc w:val="both"/>
        <w:rPr>
          <w:sz w:val="20"/>
          <w:szCs w:val="20"/>
        </w:rPr>
      </w:pPr>
    </w:p>
    <w:p w:rsidR="009E7617" w:rsidRDefault="009E7617" w:rsidP="009E7617">
      <w:pPr>
        <w:pStyle w:val="a3"/>
        <w:tabs>
          <w:tab w:val="left" w:pos="284"/>
        </w:tabs>
        <w:autoSpaceDE w:val="0"/>
        <w:autoSpaceDN w:val="0"/>
        <w:adjustRightInd w:val="0"/>
        <w:spacing w:after="0" w:line="240" w:lineRule="auto"/>
        <w:ind w:left="0"/>
        <w:jc w:val="both"/>
        <w:rPr>
          <w:rFonts w:ascii="Franklin Gothic Medium Cond" w:hAnsi="Franklin Gothic Medium Cond"/>
          <w:bCs/>
          <w:sz w:val="20"/>
          <w:szCs w:val="20"/>
        </w:rPr>
      </w:pPr>
      <w:r>
        <w:rPr>
          <w:rFonts w:ascii="Franklin Gothic Medium Cond" w:hAnsi="Franklin Gothic Medium Cond"/>
          <w:b/>
          <w:bCs/>
          <w:sz w:val="20"/>
          <w:szCs w:val="20"/>
        </w:rPr>
        <w:t xml:space="preserve">Επιβάλλει πρόστιμο της περ. </w:t>
      </w:r>
      <w:bookmarkStart w:id="5" w:name="_Hlk159936951"/>
      <w:r>
        <w:rPr>
          <w:rFonts w:ascii="Franklin Gothic Medium Cond" w:hAnsi="Franklin Gothic Medium Cond"/>
          <w:sz w:val="20"/>
          <w:szCs w:val="20"/>
        </w:rPr>
        <w:t>___</w:t>
      </w:r>
      <w:r>
        <w:rPr>
          <w:rFonts w:ascii="Franklin Gothic Medium Cond" w:hAnsi="Franklin Gothic Medium Cond"/>
          <w:sz w:val="20"/>
          <w:szCs w:val="20"/>
          <w:vertAlign w:val="superscript"/>
        </w:rPr>
        <w:t>5</w:t>
      </w:r>
      <w:r>
        <w:rPr>
          <w:rFonts w:ascii="Franklin Gothic Medium Cond" w:hAnsi="Franklin Gothic Medium Cond"/>
          <w:sz w:val="20"/>
          <w:szCs w:val="20"/>
        </w:rPr>
        <w:t xml:space="preserve"> </w:t>
      </w:r>
      <w:bookmarkEnd w:id="5"/>
      <w:r>
        <w:rPr>
          <w:rFonts w:ascii="Franklin Gothic Medium Cond" w:hAnsi="Franklin Gothic Medium Cond"/>
          <w:sz w:val="20"/>
          <w:szCs w:val="20"/>
        </w:rPr>
        <w:t xml:space="preserve"> </w:t>
      </w:r>
      <w:r>
        <w:rPr>
          <w:rFonts w:ascii="Franklin Gothic Medium Cond" w:hAnsi="Franklin Gothic Medium Cond"/>
          <w:b/>
          <w:sz w:val="20"/>
          <w:szCs w:val="20"/>
        </w:rPr>
        <w:t>της παρ. 2 του</w:t>
      </w:r>
      <w:r>
        <w:rPr>
          <w:rFonts w:ascii="Franklin Gothic Medium Cond" w:hAnsi="Franklin Gothic Medium Cond"/>
          <w:b/>
          <w:bCs/>
          <w:sz w:val="20"/>
          <w:szCs w:val="20"/>
        </w:rPr>
        <w:t xml:space="preserve"> άρθρου 54/ </w:t>
      </w:r>
      <w:bookmarkStart w:id="6" w:name="_Hlk159937039"/>
      <w:r>
        <w:rPr>
          <w:rFonts w:ascii="Franklin Gothic Medium Cond" w:hAnsi="Franklin Gothic Medium Cond"/>
          <w:sz w:val="20"/>
          <w:szCs w:val="20"/>
        </w:rPr>
        <w:t>___</w:t>
      </w:r>
      <w:bookmarkEnd w:id="6"/>
      <w:r>
        <w:rPr>
          <w:rFonts w:ascii="Franklin Gothic Medium Cond" w:hAnsi="Franklin Gothic Medium Cond"/>
          <w:sz w:val="20"/>
          <w:szCs w:val="20"/>
        </w:rPr>
        <w:t xml:space="preserve">   ___</w:t>
      </w:r>
      <w:r>
        <w:rPr>
          <w:rFonts w:ascii="Franklin Gothic Medium Cond" w:hAnsi="Franklin Gothic Medium Cond"/>
          <w:sz w:val="20"/>
          <w:szCs w:val="20"/>
          <w:vertAlign w:val="superscript"/>
        </w:rPr>
        <w:t>6</w:t>
      </w:r>
      <w:r>
        <w:rPr>
          <w:rFonts w:ascii="Franklin Gothic Medium Cond" w:hAnsi="Franklin Gothic Medium Cond"/>
          <w:b/>
          <w:bCs/>
          <w:sz w:val="20"/>
          <w:szCs w:val="20"/>
        </w:rPr>
        <w:t xml:space="preserve"> του ν. 4987/2022 (Α΄ 206) </w:t>
      </w:r>
      <w:r>
        <w:rPr>
          <w:rFonts w:ascii="Franklin Gothic Medium Cond" w:hAnsi="Franklin Gothic Medium Cond"/>
          <w:bCs/>
          <w:sz w:val="20"/>
          <w:szCs w:val="20"/>
        </w:rPr>
        <w:t>ποσού</w:t>
      </w:r>
      <w:r>
        <w:rPr>
          <w:rFonts w:ascii="Franklin Gothic Medium Cond" w:hAnsi="Franklin Gothic Medium Cond"/>
          <w:sz w:val="20"/>
          <w:szCs w:val="20"/>
        </w:rPr>
        <w:t>___________________</w:t>
      </w:r>
      <w:r>
        <w:rPr>
          <w:rFonts w:ascii="Franklin Gothic Medium Cond" w:hAnsi="Franklin Gothic Medium Cond"/>
          <w:bCs/>
          <w:sz w:val="20"/>
          <w:szCs w:val="20"/>
        </w:rPr>
        <w:t>(……..)ευρώ</w:t>
      </w:r>
      <w:r>
        <w:rPr>
          <w:rFonts w:ascii="Franklin Gothic Medium Cond" w:hAnsi="Franklin Gothic Medium Cond"/>
          <w:bCs/>
          <w:sz w:val="20"/>
          <w:szCs w:val="20"/>
          <w:vertAlign w:val="superscript"/>
        </w:rPr>
        <w:t>7</w:t>
      </w:r>
      <w:r>
        <w:rPr>
          <w:rFonts w:ascii="Franklin Gothic Medium Cond" w:hAnsi="Franklin Gothic Medium Cond"/>
          <w:bCs/>
          <w:sz w:val="20"/>
          <w:szCs w:val="20"/>
        </w:rPr>
        <w:t xml:space="preserve">στον </w:t>
      </w:r>
      <w:bookmarkStart w:id="7" w:name="_Hlk160014829"/>
      <w:r>
        <w:rPr>
          <w:rFonts w:ascii="Franklin Gothic Medium Cond" w:hAnsi="Franklin Gothic Medium Cond"/>
          <w:bCs/>
          <w:sz w:val="20"/>
          <w:szCs w:val="20"/>
        </w:rPr>
        <w:t>_________________________________</w:t>
      </w:r>
      <w:bookmarkEnd w:id="7"/>
      <w:r>
        <w:rPr>
          <w:rFonts w:ascii="Franklin Gothic Medium Cond" w:hAnsi="Franklin Gothic Medium Cond"/>
          <w:bCs/>
          <w:sz w:val="20"/>
          <w:szCs w:val="20"/>
        </w:rPr>
        <w:t xml:space="preserve"> φορολογούμενο/νομικό πρόσωπο/νομική οντότητα</w:t>
      </w:r>
      <w:r>
        <w:rPr>
          <w:rFonts w:ascii="Franklin Gothic Medium Cond" w:hAnsi="Franklin Gothic Medium Cond"/>
          <w:bCs/>
          <w:sz w:val="20"/>
          <w:szCs w:val="20"/>
          <w:vertAlign w:val="superscript"/>
        </w:rPr>
        <w:t>8</w:t>
      </w:r>
      <w:bookmarkStart w:id="8" w:name="_Hlk159937238"/>
      <w:r>
        <w:rPr>
          <w:rFonts w:ascii="Franklin Gothic Medium Cond" w:hAnsi="Franklin Gothic Medium Cond"/>
          <w:bCs/>
          <w:sz w:val="20"/>
          <w:szCs w:val="20"/>
          <w:vertAlign w:val="superscript"/>
        </w:rPr>
        <w:t xml:space="preserve"> </w:t>
      </w:r>
      <w:bookmarkEnd w:id="8"/>
      <w:r>
        <w:rPr>
          <w:rFonts w:ascii="Franklin Gothic Medium Cond" w:hAnsi="Franklin Gothic Medium Cond"/>
          <w:bCs/>
          <w:sz w:val="20"/>
          <w:szCs w:val="20"/>
        </w:rPr>
        <w:t>_______________________________________________________</w:t>
      </w:r>
      <w:r>
        <w:rPr>
          <w:rFonts w:ascii="Franklin Gothic Medium Cond" w:hAnsi="Franklin Gothic Medium Cond"/>
          <w:bCs/>
          <w:sz w:val="20"/>
          <w:szCs w:val="20"/>
          <w:vertAlign w:val="superscript"/>
        </w:rPr>
        <w:t>9</w:t>
      </w:r>
      <w:r>
        <w:rPr>
          <w:rFonts w:ascii="Franklin Gothic Medium Cond" w:hAnsi="Franklin Gothic Medium Cond"/>
          <w:bCs/>
          <w:sz w:val="20"/>
          <w:szCs w:val="20"/>
        </w:rPr>
        <w:t xml:space="preserve"> με Α.Φ.Μ. ________________ και υποχρέωση τήρησης </w:t>
      </w:r>
      <w:bookmarkStart w:id="9" w:name="_Hlk160016613"/>
      <w:r>
        <w:rPr>
          <w:rFonts w:ascii="Franklin Gothic Medium Cond" w:hAnsi="Franklin Gothic Medium Cond"/>
          <w:bCs/>
          <w:sz w:val="20"/>
          <w:szCs w:val="20"/>
        </w:rPr>
        <w:t>________</w:t>
      </w:r>
      <w:bookmarkEnd w:id="9"/>
      <w:r>
        <w:rPr>
          <w:rFonts w:ascii="Franklin Gothic Medium Cond" w:hAnsi="Franklin Gothic Medium Cond"/>
          <w:bCs/>
          <w:sz w:val="20"/>
          <w:szCs w:val="20"/>
        </w:rPr>
        <w:t>__</w:t>
      </w:r>
      <w:r>
        <w:rPr>
          <w:rFonts w:ascii="Franklin Gothic Medium Cond" w:hAnsi="Franklin Gothic Medium Cond"/>
          <w:bCs/>
          <w:sz w:val="20"/>
          <w:szCs w:val="20"/>
          <w:vertAlign w:val="superscript"/>
        </w:rPr>
        <w:t>10</w:t>
      </w:r>
      <w:r>
        <w:rPr>
          <w:rFonts w:ascii="Franklin Gothic Medium Cond" w:hAnsi="Franklin Gothic Medium Cond"/>
          <w:bCs/>
          <w:sz w:val="20"/>
          <w:szCs w:val="20"/>
        </w:rPr>
        <w:t xml:space="preserve">  βιβλίων</w:t>
      </w:r>
      <w:r>
        <w:rPr>
          <w:rFonts w:ascii="Franklin Gothic Medium Cond" w:hAnsi="Franklin Gothic Medium Cond"/>
          <w:bCs/>
          <w:sz w:val="20"/>
          <w:szCs w:val="20"/>
          <w:vertAlign w:val="superscript"/>
        </w:rPr>
        <w:t>11</w:t>
      </w:r>
      <w:r>
        <w:rPr>
          <w:rFonts w:ascii="Franklin Gothic Medium Cond" w:hAnsi="Franklin Gothic Medium Cond"/>
          <w:bCs/>
          <w:sz w:val="20"/>
          <w:szCs w:val="20"/>
        </w:rPr>
        <w:t xml:space="preserve"> για την εκπρόθεσμη υποβολή της δήλωσης </w:t>
      </w:r>
      <w:bookmarkStart w:id="10" w:name="_Hlk160093640"/>
      <w:r>
        <w:rPr>
          <w:rFonts w:ascii="Franklin Gothic Medium Cond" w:hAnsi="Franklin Gothic Medium Cond"/>
          <w:bCs/>
          <w:sz w:val="20"/>
          <w:szCs w:val="20"/>
        </w:rPr>
        <w:t>_______________________________________________________</w:t>
      </w:r>
      <w:bookmarkEnd w:id="10"/>
      <w:r>
        <w:rPr>
          <w:rFonts w:ascii="Franklin Gothic Medium Cond" w:hAnsi="Franklin Gothic Medium Cond"/>
          <w:bCs/>
          <w:sz w:val="20"/>
          <w:szCs w:val="20"/>
        </w:rPr>
        <w:t>_φορολογικού έτους _________</w:t>
      </w:r>
      <w:r>
        <w:rPr>
          <w:rFonts w:ascii="Franklin Gothic Medium Cond" w:hAnsi="Franklin Gothic Medium Cond"/>
          <w:bCs/>
          <w:sz w:val="20"/>
          <w:szCs w:val="20"/>
          <w:vertAlign w:val="superscript"/>
        </w:rPr>
        <w:t>12</w:t>
      </w:r>
      <w:r>
        <w:rPr>
          <w:rFonts w:ascii="Franklin Gothic Medium Cond" w:hAnsi="Franklin Gothic Medium Cond"/>
          <w:bCs/>
          <w:sz w:val="20"/>
          <w:szCs w:val="20"/>
        </w:rPr>
        <w:t xml:space="preserve"> με αριθμό __________ </w:t>
      </w:r>
    </w:p>
    <w:p w:rsidR="009E7617" w:rsidRDefault="009E7617" w:rsidP="009E7617">
      <w:pPr>
        <w:pStyle w:val="a3"/>
        <w:spacing w:after="0"/>
        <w:jc w:val="both"/>
        <w:rPr>
          <w:rFonts w:ascii="Franklin Gothic Medium Cond" w:hAnsi="Franklin Gothic Medium Cond"/>
          <w:sz w:val="18"/>
          <w:szCs w:val="18"/>
        </w:rPr>
      </w:pPr>
    </w:p>
    <w:p w:rsidR="009E7617" w:rsidRDefault="009E7617" w:rsidP="009E7617">
      <w:pPr>
        <w:rPr>
          <w:rFonts w:ascii="Times New Roman" w:hAnsi="Times New Roman"/>
          <w:bCs/>
          <w:sz w:val="20"/>
          <w:szCs w:val="20"/>
        </w:rPr>
      </w:pPr>
    </w:p>
    <w:p w:rsidR="009E7617" w:rsidRDefault="009E7617" w:rsidP="009E7617">
      <w:pPr>
        <w:rPr>
          <w:rFonts w:ascii="Times New Roman" w:hAnsi="Times New Roman"/>
          <w:bCs/>
          <w:sz w:val="20"/>
          <w:szCs w:val="20"/>
        </w:rPr>
      </w:pPr>
    </w:p>
    <w:p w:rsidR="009E7617" w:rsidRDefault="009E7617" w:rsidP="009E7617">
      <w:pPr>
        <w:rPr>
          <w:rFonts w:ascii="Times New Roman" w:hAnsi="Times New Roman"/>
          <w:bCs/>
          <w:sz w:val="20"/>
          <w:szCs w:val="20"/>
        </w:rPr>
      </w:pPr>
      <w:r>
        <w:rPr>
          <w:rFonts w:ascii="Times New Roman" w:hAnsi="Times New Roman"/>
          <w:bCs/>
          <w:sz w:val="20"/>
          <w:szCs w:val="20"/>
        </w:rPr>
        <w:t>____________________________________</w:t>
      </w:r>
    </w:p>
    <w:p w:rsidR="009E7617" w:rsidRDefault="009E7617" w:rsidP="009E7617">
      <w:pPr>
        <w:spacing w:after="0"/>
        <w:rPr>
          <w:rFonts w:ascii="Franklin Gothic Medium" w:hAnsi="Franklin Gothic Medium"/>
          <w:bCs/>
          <w:sz w:val="16"/>
          <w:szCs w:val="16"/>
        </w:rPr>
      </w:pPr>
      <w:r>
        <w:rPr>
          <w:rFonts w:ascii="Franklin Gothic Medium" w:hAnsi="Franklin Gothic Medium"/>
          <w:noProof/>
          <w:sz w:val="16"/>
          <w:szCs w:val="16"/>
        </w:rPr>
        <w:t>1</w:t>
      </w:r>
      <w:r>
        <w:rPr>
          <w:rFonts w:ascii="Franklin Gothic Medium" w:hAnsi="Franklin Gothic Medium"/>
          <w:bCs/>
          <w:sz w:val="20"/>
          <w:szCs w:val="20"/>
        </w:rPr>
        <w:t xml:space="preserve"> </w:t>
      </w:r>
      <w:r>
        <w:rPr>
          <w:rFonts w:ascii="Franklin Gothic Medium" w:hAnsi="Franklin Gothic Medium"/>
          <w:bCs/>
          <w:sz w:val="16"/>
          <w:szCs w:val="16"/>
        </w:rPr>
        <w:t>Επιλέγεται κατά περίπτωση η σχετική διάταξη και το είδος που αφορά η πράξη με διαγραφή των υπόλοιπων περιπτώσεων.</w:t>
      </w:r>
    </w:p>
    <w:p w:rsidR="009E7617" w:rsidRDefault="009E7617" w:rsidP="009E7617">
      <w:pPr>
        <w:spacing w:after="0"/>
        <w:rPr>
          <w:rFonts w:ascii="Franklin Gothic Medium" w:hAnsi="Franklin Gothic Medium"/>
          <w:bCs/>
          <w:sz w:val="16"/>
          <w:szCs w:val="16"/>
        </w:rPr>
      </w:pPr>
      <w:r>
        <w:rPr>
          <w:rFonts w:ascii="Franklin Gothic Medium" w:hAnsi="Franklin Gothic Medium"/>
          <w:noProof/>
          <w:sz w:val="16"/>
          <w:szCs w:val="16"/>
        </w:rPr>
        <w:t>2</w:t>
      </w:r>
      <w:r>
        <w:rPr>
          <w:rFonts w:ascii="Franklin Gothic Medium" w:hAnsi="Franklin Gothic Medium"/>
          <w:bCs/>
          <w:sz w:val="20"/>
          <w:szCs w:val="20"/>
        </w:rPr>
        <w:t xml:space="preserve"> </w:t>
      </w:r>
      <w:r>
        <w:rPr>
          <w:rFonts w:ascii="Franklin Gothic Medium" w:hAnsi="Franklin Gothic Medium"/>
          <w:bCs/>
          <w:sz w:val="16"/>
          <w:szCs w:val="16"/>
        </w:rPr>
        <w:t>Συμπληρώνεται κατά περίπτωση το έτος ή η φορολογική περίοδος, για τα οποία επιβάλλεται το πρόστιμο (για φορολογικά έτη 2014 και επόμενα)</w:t>
      </w:r>
    </w:p>
    <w:p w:rsidR="009E7617" w:rsidRDefault="009E7617" w:rsidP="009E7617">
      <w:pPr>
        <w:spacing w:after="0"/>
        <w:jc w:val="both"/>
        <w:rPr>
          <w:rFonts w:ascii="Franklin Gothic Medium" w:hAnsi="Franklin Gothic Medium"/>
          <w:noProof/>
          <w:sz w:val="16"/>
          <w:szCs w:val="16"/>
        </w:rPr>
      </w:pPr>
      <w:r>
        <w:rPr>
          <w:rFonts w:ascii="Franklin Gothic Medium" w:hAnsi="Franklin Gothic Medium"/>
          <w:noProof/>
          <w:sz w:val="16"/>
          <w:szCs w:val="16"/>
        </w:rPr>
        <w:t>3</w:t>
      </w:r>
      <w:r>
        <w:rPr>
          <w:rFonts w:ascii="Franklin Gothic Medium" w:hAnsi="Franklin Gothic Medium"/>
          <w:noProof/>
          <w:sz w:val="20"/>
          <w:szCs w:val="20"/>
        </w:rPr>
        <w:t xml:space="preserve"> </w:t>
      </w:r>
      <w:r>
        <w:rPr>
          <w:rFonts w:ascii="Franklin Gothic Medium" w:hAnsi="Franklin Gothic Medium"/>
          <w:noProof/>
          <w:sz w:val="16"/>
          <w:szCs w:val="16"/>
        </w:rPr>
        <w:t>Συμπληρώνεται κατά περίπτωση: ο Διοικητής της ΑΑΔΕ ή με εντολή Διοικητή ο Προϊστάμενος της Δ.Ο.Υ.</w:t>
      </w:r>
    </w:p>
    <w:p w:rsidR="009E7617" w:rsidRDefault="009E7617" w:rsidP="009E7617">
      <w:pPr>
        <w:spacing w:after="0"/>
        <w:jc w:val="both"/>
        <w:rPr>
          <w:rFonts w:ascii="Franklin Gothic Medium" w:hAnsi="Franklin Gothic Medium"/>
          <w:noProof/>
          <w:sz w:val="16"/>
          <w:szCs w:val="16"/>
        </w:rPr>
      </w:pPr>
      <w:r>
        <w:rPr>
          <w:rFonts w:ascii="Franklin Gothic Medium" w:hAnsi="Franklin Gothic Medium"/>
          <w:noProof/>
          <w:sz w:val="16"/>
          <w:szCs w:val="16"/>
        </w:rPr>
        <w:t>4 Συμπληρώνεται κατά περίπτωση το έτος ή η φορολογική περίοδος για τα οποία επιβάλλεται το πρόστιμο</w:t>
      </w:r>
    </w:p>
    <w:p w:rsidR="009E7617" w:rsidRDefault="009E7617" w:rsidP="009E7617">
      <w:pPr>
        <w:spacing w:after="0"/>
        <w:jc w:val="both"/>
        <w:rPr>
          <w:rFonts w:ascii="Franklin Gothic Medium" w:hAnsi="Franklin Gothic Medium"/>
          <w:noProof/>
          <w:sz w:val="16"/>
          <w:szCs w:val="16"/>
        </w:rPr>
      </w:pPr>
      <w:r>
        <w:rPr>
          <w:rFonts w:ascii="Franklin Gothic Medium" w:hAnsi="Franklin Gothic Medium"/>
          <w:noProof/>
          <w:sz w:val="16"/>
          <w:szCs w:val="16"/>
        </w:rPr>
        <w:t xml:space="preserve">5 Συμπληρώνεται κατά περίπτωση το στοιχείο α΄ ή β΄ ή δ΄ </w:t>
      </w:r>
    </w:p>
    <w:p w:rsidR="009E7617" w:rsidRDefault="009E7617" w:rsidP="009E7617">
      <w:pPr>
        <w:spacing w:after="0"/>
        <w:jc w:val="both"/>
        <w:rPr>
          <w:rFonts w:ascii="Franklin Gothic Medium" w:hAnsi="Franklin Gothic Medium"/>
          <w:bCs/>
          <w:sz w:val="16"/>
          <w:szCs w:val="16"/>
        </w:rPr>
      </w:pPr>
      <w:r>
        <w:rPr>
          <w:rFonts w:ascii="Franklin Gothic Medium" w:hAnsi="Franklin Gothic Medium"/>
          <w:noProof/>
          <w:sz w:val="16"/>
          <w:szCs w:val="16"/>
        </w:rPr>
        <w:t xml:space="preserve">6 </w:t>
      </w:r>
      <w:r>
        <w:rPr>
          <w:rFonts w:ascii="Franklin Gothic Medium" w:hAnsi="Franklin Gothic Medium"/>
          <w:bCs/>
          <w:sz w:val="16"/>
          <w:szCs w:val="16"/>
        </w:rPr>
        <w:t>Συμπληρώνεται κατά περίπτωση η περ. δ’ της παρ. 1 του άρθρου 18 ή η περ. γ’ της παρ. 3 του άρθρου 19 και διαγράφεται η φράση «περ. ___της παρ. 2 του άρθρου 54»</w:t>
      </w:r>
    </w:p>
    <w:p w:rsidR="009E7617" w:rsidRDefault="009E7617" w:rsidP="009E7617">
      <w:pPr>
        <w:spacing w:after="0"/>
        <w:jc w:val="both"/>
        <w:rPr>
          <w:rFonts w:ascii="Franklin Gothic Medium" w:hAnsi="Franklin Gothic Medium"/>
          <w:bCs/>
          <w:sz w:val="16"/>
          <w:szCs w:val="16"/>
        </w:rPr>
      </w:pPr>
      <w:r>
        <w:rPr>
          <w:rFonts w:ascii="Franklin Gothic Medium" w:hAnsi="Franklin Gothic Medium"/>
          <w:noProof/>
          <w:sz w:val="16"/>
          <w:szCs w:val="16"/>
        </w:rPr>
        <w:t xml:space="preserve">7 </w:t>
      </w:r>
      <w:bookmarkStart w:id="11" w:name="_Hlk160090583"/>
      <w:r>
        <w:rPr>
          <w:rFonts w:ascii="Franklin Gothic Medium" w:hAnsi="Franklin Gothic Medium"/>
          <w:bCs/>
          <w:sz w:val="16"/>
          <w:szCs w:val="16"/>
        </w:rPr>
        <w:t>Συμπληρώνεται κατά περίπτωση το ποσό του προστίμου ολογράφως και αριθμητικώς</w:t>
      </w:r>
    </w:p>
    <w:bookmarkEnd w:id="11"/>
    <w:p w:rsidR="008F18F7" w:rsidRDefault="009E7617" w:rsidP="008F18F7">
      <w:pPr>
        <w:spacing w:after="0"/>
        <w:jc w:val="both"/>
        <w:rPr>
          <w:rFonts w:ascii="Franklin Gothic Medium Cond" w:eastAsia="Times New Roman" w:hAnsi="Franklin Gothic Medium Cond"/>
          <w:bCs/>
          <w:sz w:val="20"/>
          <w:szCs w:val="20"/>
        </w:rPr>
      </w:pPr>
      <w:r>
        <w:rPr>
          <w:rFonts w:ascii="Franklin Gothic Medium Cond" w:hAnsi="Franklin Gothic Medium Cond"/>
          <w:bCs/>
          <w:sz w:val="20"/>
          <w:szCs w:val="20"/>
        </w:rPr>
        <w:lastRenderedPageBreak/>
        <w:t xml:space="preserve">  </w:t>
      </w:r>
      <w:r w:rsidR="008F18F7">
        <w:rPr>
          <w:rFonts w:ascii="Franklin Gothic Medium Cond" w:eastAsia="Times New Roman" w:hAnsi="Franklin Gothic Medium Cond"/>
          <w:bCs/>
          <w:sz w:val="20"/>
          <w:szCs w:val="20"/>
        </w:rPr>
        <w:t xml:space="preserve">Το οφειλόμενο ποσό καταβάλλεται εφάπαξ εντός τριάντα (30) ημερών από την κοινοποίηση της παρούσας πράξης. </w:t>
      </w:r>
    </w:p>
    <w:p w:rsidR="009E7617" w:rsidRDefault="009E7617" w:rsidP="009E7617">
      <w:pPr>
        <w:rPr>
          <w:rFonts w:ascii="Franklin Gothic Medium Cond" w:hAnsi="Franklin Gothic Medium Cond"/>
          <w:bCs/>
          <w:sz w:val="20"/>
          <w:szCs w:val="20"/>
        </w:rPr>
      </w:pPr>
      <w:r>
        <w:rPr>
          <w:rFonts w:ascii="Franklin Gothic Medium Cond" w:hAnsi="Franklin Gothic Medium Cond"/>
          <w:bCs/>
          <w:sz w:val="20"/>
          <w:szCs w:val="20"/>
        </w:rPr>
        <w:t xml:space="preserve">                                                                                     </w:t>
      </w:r>
    </w:p>
    <w:p w:rsidR="009E7617" w:rsidRDefault="009E7617" w:rsidP="009E7617">
      <w:pPr>
        <w:pStyle w:val="a3"/>
        <w:ind w:left="0"/>
        <w:jc w:val="right"/>
        <w:rPr>
          <w:rFonts w:ascii="Franklin Gothic Medium" w:hAnsi="Franklin Gothic Medium"/>
          <w:sz w:val="18"/>
          <w:szCs w:val="18"/>
        </w:rPr>
      </w:pPr>
      <w:r>
        <w:rPr>
          <w:rFonts w:ascii="Franklin Gothic Medium Cond" w:hAnsi="Franklin Gothic Medium Cond"/>
          <w:bCs/>
          <w:sz w:val="20"/>
          <w:szCs w:val="20"/>
        </w:rPr>
        <w:t xml:space="preserve">                                                                                        </w:t>
      </w:r>
      <w:r>
        <w:rPr>
          <w:rFonts w:ascii="Franklin Gothic Medium" w:hAnsi="Franklin Gothic Medium"/>
          <w:sz w:val="18"/>
          <w:szCs w:val="18"/>
        </w:rPr>
        <w:t xml:space="preserve">_____________ , ___ / ___ / _____ </w:t>
      </w:r>
    </w:p>
    <w:p w:rsidR="009E7617" w:rsidRDefault="009E7617" w:rsidP="009E7617">
      <w:pPr>
        <w:rPr>
          <w:rFonts w:ascii="Franklin Gothic Medium Cond" w:hAnsi="Franklin Gothic Medium Cond"/>
          <w:bCs/>
          <w:sz w:val="20"/>
          <w:szCs w:val="20"/>
        </w:rPr>
      </w:pPr>
    </w:p>
    <w:p w:rsidR="009E7617" w:rsidRDefault="009E7617" w:rsidP="009E7617">
      <w:pPr>
        <w:jc w:val="right"/>
        <w:rPr>
          <w:rFonts w:ascii="Franklin Gothic Medium Cond" w:hAnsi="Franklin Gothic Medium Cond"/>
          <w:bCs/>
          <w:sz w:val="20"/>
          <w:szCs w:val="20"/>
        </w:rPr>
      </w:pPr>
      <w:r>
        <w:rPr>
          <w:rFonts w:ascii="Franklin Gothic Medium" w:hAnsi="Franklin Gothic Medium"/>
          <w:sz w:val="18"/>
          <w:szCs w:val="18"/>
        </w:rPr>
        <w:t>__________________________</w:t>
      </w:r>
      <w:r>
        <w:rPr>
          <w:rFonts w:ascii="Franklin Gothic Medium Cond" w:hAnsi="Franklin Gothic Medium Cond"/>
          <w:bCs/>
          <w:sz w:val="20"/>
          <w:szCs w:val="20"/>
          <w:vertAlign w:val="superscript"/>
        </w:rPr>
        <w:t>3</w:t>
      </w:r>
    </w:p>
    <w:p w:rsidR="009E7617" w:rsidRDefault="009E7617" w:rsidP="009E7617">
      <w:pPr>
        <w:jc w:val="right"/>
        <w:rPr>
          <w:rFonts w:ascii="Franklin Gothic Medium Cond" w:hAnsi="Franklin Gothic Medium Cond"/>
          <w:bCs/>
          <w:sz w:val="20"/>
          <w:szCs w:val="20"/>
        </w:rPr>
      </w:pPr>
      <w:r>
        <w:rPr>
          <w:rFonts w:ascii="Franklin Gothic Medium Cond" w:hAnsi="Franklin Gothic Medium Cond"/>
          <w:bCs/>
          <w:sz w:val="20"/>
          <w:szCs w:val="20"/>
        </w:rPr>
        <w:t xml:space="preserve">(  Σφραγίδα, ονοματεπώνυμο &amp; υπογραφή </w:t>
      </w:r>
    </w:p>
    <w:p w:rsidR="009E7617" w:rsidRDefault="009E7617" w:rsidP="009E7617">
      <w:pPr>
        <w:jc w:val="right"/>
        <w:rPr>
          <w:rFonts w:ascii="Franklin Gothic Medium Cond" w:hAnsi="Franklin Gothic Medium Cond"/>
          <w:bCs/>
          <w:sz w:val="20"/>
          <w:szCs w:val="20"/>
          <w:vertAlign w:val="superscript"/>
        </w:rPr>
      </w:pPr>
      <w:r>
        <w:rPr>
          <w:rFonts w:ascii="Franklin Gothic Medium Cond" w:hAnsi="Franklin Gothic Medium Cond"/>
          <w:bCs/>
          <w:sz w:val="20"/>
          <w:szCs w:val="20"/>
        </w:rPr>
        <w:t xml:space="preserve">                                                                                                    του προσώπου που υπογράφει)</w:t>
      </w: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Franklin Gothic Medium" w:eastAsia="Calibri" w:hAnsi="Franklin Gothic Medium"/>
          <w:bCs/>
          <w:sz w:val="16"/>
          <w:szCs w:val="16"/>
        </w:rPr>
      </w:pPr>
    </w:p>
    <w:p w:rsidR="009E7617" w:rsidRDefault="009E7617" w:rsidP="009E7617">
      <w:pPr>
        <w:pStyle w:val="a3"/>
        <w:ind w:left="3600" w:firstLine="720"/>
        <w:jc w:val="center"/>
        <w:rPr>
          <w:rFonts w:ascii="Calibri" w:eastAsia="Calibri" w:hAnsi="Calibr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5"/>
        <w:gridCol w:w="2765"/>
        <w:gridCol w:w="2766"/>
      </w:tblGrid>
      <w:tr w:rsidR="009E7617" w:rsidTr="009E7617">
        <w:tc>
          <w:tcPr>
            <w:tcW w:w="2765" w:type="dxa"/>
            <w:tcBorders>
              <w:top w:val="single" w:sz="4" w:space="0" w:color="auto"/>
              <w:left w:val="single" w:sz="4" w:space="0" w:color="auto"/>
              <w:bottom w:val="single" w:sz="4" w:space="0" w:color="auto"/>
              <w:right w:val="single" w:sz="4" w:space="0" w:color="auto"/>
            </w:tcBorders>
            <w:hideMark/>
          </w:tcPr>
          <w:p w:rsidR="009E7617" w:rsidRDefault="009E7617">
            <w:pPr>
              <w:jc w:val="center"/>
              <w:rPr>
                <w:rFonts w:ascii="Franklin Gothic Medium" w:hAnsi="Franklin Gothic Medium"/>
              </w:rPr>
            </w:pPr>
            <w:r>
              <w:rPr>
                <w:rFonts w:ascii="Franklin Gothic Medium" w:hAnsi="Franklin Gothic Medium"/>
              </w:rPr>
              <w:t>Ποσό πληρωμής</w:t>
            </w:r>
          </w:p>
        </w:tc>
        <w:tc>
          <w:tcPr>
            <w:tcW w:w="2765" w:type="dxa"/>
            <w:tcBorders>
              <w:top w:val="single" w:sz="4" w:space="0" w:color="auto"/>
              <w:left w:val="single" w:sz="4" w:space="0" w:color="auto"/>
              <w:bottom w:val="single" w:sz="4" w:space="0" w:color="auto"/>
              <w:right w:val="single" w:sz="4" w:space="0" w:color="auto"/>
            </w:tcBorders>
            <w:hideMark/>
          </w:tcPr>
          <w:p w:rsidR="009E7617" w:rsidRDefault="009E7617">
            <w:pPr>
              <w:jc w:val="center"/>
              <w:rPr>
                <w:rFonts w:ascii="Franklin Gothic Medium" w:hAnsi="Franklin Gothic Medium"/>
              </w:rPr>
            </w:pPr>
            <w:r>
              <w:rPr>
                <w:rFonts w:ascii="Franklin Gothic Medium" w:hAnsi="Franklin Gothic Medium"/>
              </w:rPr>
              <w:t>Ημερομηνία Πληρωμής</w:t>
            </w:r>
          </w:p>
        </w:tc>
        <w:tc>
          <w:tcPr>
            <w:tcW w:w="2766" w:type="dxa"/>
            <w:tcBorders>
              <w:top w:val="single" w:sz="4" w:space="0" w:color="auto"/>
              <w:left w:val="single" w:sz="4" w:space="0" w:color="auto"/>
              <w:bottom w:val="single" w:sz="4" w:space="0" w:color="auto"/>
              <w:right w:val="single" w:sz="4" w:space="0" w:color="auto"/>
            </w:tcBorders>
          </w:tcPr>
          <w:p w:rsidR="009E7617" w:rsidRDefault="009E7617">
            <w:pPr>
              <w:jc w:val="center"/>
              <w:rPr>
                <w:rFonts w:ascii="Franklin Gothic Medium" w:hAnsi="Franklin Gothic Medium"/>
              </w:rPr>
            </w:pPr>
            <w:r>
              <w:rPr>
                <w:rFonts w:ascii="Franklin Gothic Medium" w:hAnsi="Franklin Gothic Medium"/>
              </w:rPr>
              <w:t>Ταυτότητα πληρωμής</w:t>
            </w:r>
          </w:p>
          <w:p w:rsidR="009E7617" w:rsidRDefault="009E7617">
            <w:pPr>
              <w:jc w:val="center"/>
              <w:rPr>
                <w:rFonts w:ascii="Franklin Gothic Medium" w:hAnsi="Franklin Gothic Medium"/>
              </w:rPr>
            </w:pPr>
          </w:p>
          <w:p w:rsidR="009E7617" w:rsidRDefault="009E7617">
            <w:pPr>
              <w:jc w:val="center"/>
              <w:rPr>
                <w:rFonts w:ascii="Franklin Gothic Medium" w:hAnsi="Franklin Gothic Medium"/>
              </w:rPr>
            </w:pPr>
          </w:p>
        </w:tc>
      </w:tr>
    </w:tbl>
    <w:p w:rsidR="009E7617" w:rsidRDefault="009E7617" w:rsidP="009E7617">
      <w:pPr>
        <w:pStyle w:val="a3"/>
        <w:ind w:left="0"/>
        <w:jc w:val="center"/>
        <w:rPr>
          <w:rFonts w:ascii="Calibri" w:eastAsia="Calibri" w:hAnsi="Calibri"/>
          <w:sz w:val="20"/>
          <w:szCs w:val="20"/>
          <w:lang w:val="en-US"/>
        </w:rPr>
      </w:pPr>
    </w:p>
    <w:p w:rsidR="009E7617" w:rsidRDefault="009E7617" w:rsidP="009E7617">
      <w:pPr>
        <w:pStyle w:val="a3"/>
        <w:ind w:left="3600" w:firstLine="720"/>
        <w:jc w:val="center"/>
        <w:rPr>
          <w:rFonts w:ascii="Calibri" w:eastAsia="Calibri" w:hAnsi="Calibri"/>
          <w:sz w:val="20"/>
          <w:szCs w:val="20"/>
          <w:lang w:val="en-US"/>
        </w:rPr>
      </w:pPr>
    </w:p>
    <w:p w:rsidR="009E7617" w:rsidRDefault="009E7617" w:rsidP="009E7617">
      <w:pPr>
        <w:pStyle w:val="a3"/>
        <w:ind w:left="3600" w:firstLine="720"/>
        <w:jc w:val="center"/>
        <w:rPr>
          <w:rFonts w:ascii="Calibri" w:eastAsia="Calibri" w:hAnsi="Calibri"/>
          <w:sz w:val="20"/>
          <w:szCs w:val="20"/>
          <w:lang w:val="en-US"/>
        </w:rPr>
      </w:pPr>
    </w:p>
    <w:p w:rsidR="009E7617" w:rsidRDefault="009E7617" w:rsidP="009E7617">
      <w:pPr>
        <w:pStyle w:val="a3"/>
        <w:ind w:left="3600" w:firstLine="720"/>
        <w:jc w:val="center"/>
        <w:rPr>
          <w:rFonts w:ascii="Calibri" w:eastAsia="Calibri" w:hAnsi="Calibri"/>
          <w:sz w:val="20"/>
          <w:szCs w:val="20"/>
          <w:lang w:val="en-US"/>
        </w:rPr>
      </w:pPr>
    </w:p>
    <w:p w:rsidR="009E7617" w:rsidRDefault="009E7617" w:rsidP="009E7617">
      <w:pPr>
        <w:pStyle w:val="a3"/>
        <w:ind w:left="3600" w:firstLine="720"/>
        <w:jc w:val="center"/>
        <w:rPr>
          <w:rFonts w:ascii="Calibri" w:eastAsia="Calibri" w:hAnsi="Calibri"/>
          <w:sz w:val="20"/>
          <w:szCs w:val="20"/>
          <w:lang w:val="en-US"/>
        </w:rPr>
      </w:pPr>
    </w:p>
    <w:p w:rsidR="008F18F7" w:rsidRDefault="008F18F7" w:rsidP="009E7617">
      <w:pPr>
        <w:pStyle w:val="a3"/>
        <w:ind w:left="3600" w:firstLine="720"/>
        <w:jc w:val="center"/>
        <w:rPr>
          <w:rFonts w:ascii="Calibri" w:eastAsia="Calibri" w:hAnsi="Calibri"/>
          <w:sz w:val="20"/>
          <w:szCs w:val="20"/>
          <w:lang w:val="en-US"/>
        </w:rPr>
      </w:pPr>
    </w:p>
    <w:p w:rsidR="008F18F7" w:rsidRDefault="008F18F7" w:rsidP="009E7617">
      <w:pPr>
        <w:pStyle w:val="a3"/>
        <w:ind w:left="3600" w:firstLine="720"/>
        <w:jc w:val="center"/>
        <w:rPr>
          <w:rFonts w:ascii="Calibri" w:eastAsia="Calibri" w:hAnsi="Calibri"/>
          <w:sz w:val="20"/>
          <w:szCs w:val="20"/>
          <w:lang w:val="en-US"/>
        </w:rPr>
      </w:pPr>
    </w:p>
    <w:p w:rsidR="008F18F7" w:rsidRDefault="008F18F7" w:rsidP="009E7617">
      <w:pPr>
        <w:pStyle w:val="a3"/>
        <w:ind w:left="3600" w:firstLine="720"/>
        <w:jc w:val="center"/>
        <w:rPr>
          <w:rFonts w:ascii="Calibri" w:eastAsia="Calibri" w:hAnsi="Calibri"/>
          <w:sz w:val="20"/>
          <w:szCs w:val="20"/>
          <w:lang w:val="en-US"/>
        </w:rPr>
      </w:pPr>
    </w:p>
    <w:p w:rsidR="008F18F7" w:rsidRDefault="008F18F7" w:rsidP="009E7617">
      <w:pPr>
        <w:pStyle w:val="a3"/>
        <w:ind w:left="3600" w:firstLine="720"/>
        <w:jc w:val="center"/>
        <w:rPr>
          <w:rFonts w:ascii="Calibri" w:eastAsia="Calibri" w:hAnsi="Calibri"/>
          <w:sz w:val="20"/>
          <w:szCs w:val="20"/>
          <w:lang w:val="en-US"/>
        </w:rPr>
      </w:pPr>
    </w:p>
    <w:p w:rsidR="008F18F7" w:rsidRDefault="008F18F7" w:rsidP="009E7617">
      <w:pPr>
        <w:pStyle w:val="a3"/>
        <w:ind w:left="3600" w:firstLine="720"/>
        <w:jc w:val="center"/>
        <w:rPr>
          <w:rFonts w:ascii="Calibri" w:eastAsia="Calibri" w:hAnsi="Calibri"/>
          <w:sz w:val="20"/>
          <w:szCs w:val="20"/>
          <w:lang w:val="en-US"/>
        </w:rPr>
      </w:pPr>
    </w:p>
    <w:p w:rsidR="009E7617" w:rsidRDefault="008F18F7" w:rsidP="009E7617">
      <w:pPr>
        <w:pBdr>
          <w:top w:val="single" w:sz="4" w:space="1" w:color="auto"/>
          <w:left w:val="single" w:sz="4" w:space="4" w:color="auto"/>
          <w:bottom w:val="single" w:sz="4" w:space="1" w:color="auto"/>
          <w:right w:val="single" w:sz="4" w:space="4" w:color="auto"/>
        </w:pBdr>
        <w:spacing w:after="0"/>
        <w:jc w:val="both"/>
        <w:rPr>
          <w:rFonts w:ascii="Franklin Gothic Medium" w:hAnsi="Franklin Gothic Medium"/>
          <w:sz w:val="18"/>
          <w:szCs w:val="18"/>
        </w:rPr>
      </w:pPr>
      <w:r>
        <w:rPr>
          <w:rFonts w:ascii="Franklin Gothic Medium" w:hAnsi="Franklin Gothic Medium"/>
          <w:b/>
          <w:sz w:val="18"/>
          <w:szCs w:val="18"/>
        </w:rPr>
        <w:t>Σ</w:t>
      </w:r>
      <w:r w:rsidR="009E7617">
        <w:rPr>
          <w:rFonts w:ascii="Franklin Gothic Medium" w:hAnsi="Franklin Gothic Medium"/>
          <w:b/>
          <w:sz w:val="18"/>
          <w:szCs w:val="18"/>
        </w:rPr>
        <w:t>ημείωση:</w:t>
      </w:r>
      <w:r w:rsidR="009E7617">
        <w:rPr>
          <w:rFonts w:ascii="Franklin Gothic Medium" w:hAnsi="Franklin Gothic Medium"/>
          <w:sz w:val="18"/>
          <w:szCs w:val="18"/>
        </w:rPr>
        <w:t xml:space="preserve"> Σε περίπτωση αμφισβήτησης της </w:t>
      </w:r>
      <w:proofErr w:type="spellStart"/>
      <w:r w:rsidR="009E7617">
        <w:rPr>
          <w:rFonts w:ascii="Franklin Gothic Medium" w:hAnsi="Franklin Gothic Medium"/>
          <w:sz w:val="18"/>
          <w:szCs w:val="18"/>
        </w:rPr>
        <w:t>καταλογιστικής</w:t>
      </w:r>
      <w:proofErr w:type="spellEnd"/>
      <w:r w:rsidR="009E7617">
        <w:rPr>
          <w:rFonts w:ascii="Franklin Gothic Medium" w:hAnsi="Franklin Gothic Medium"/>
          <w:sz w:val="18"/>
          <w:szCs w:val="18"/>
        </w:rPr>
        <w:t xml:space="preserve"> πράξης, ο υπόχρεος δύναται να υποβάλει εντός τριάντα (30) ημερών, από την κοινοποίηση αυτής, </w:t>
      </w:r>
      <w:proofErr w:type="spellStart"/>
      <w:r w:rsidR="009E7617">
        <w:rPr>
          <w:rFonts w:ascii="Franklin Gothic Medium" w:hAnsi="Franklin Gothic Medium"/>
          <w:sz w:val="18"/>
          <w:szCs w:val="18"/>
        </w:rPr>
        <w:t>ενδικοφανή</w:t>
      </w:r>
      <w:proofErr w:type="spellEnd"/>
      <w:r w:rsidR="009E7617">
        <w:rPr>
          <w:rFonts w:ascii="Franklin Gothic Medium" w:hAnsi="Franklin Gothic Medium"/>
          <w:sz w:val="18"/>
          <w:szCs w:val="18"/>
        </w:rPr>
        <w:t xml:space="preserve"> προσφυγή σύμφωνα τις διατάξεις του άρθρου 72 ΚΦΔ, με αίτημα την επανεξέταση της πράξης στα πλαίσια διοικητικής διαδικασίας από τη Διεύθυνση Επίλυσης Διαφορών της Α.Α.Δ.Ε.. Απευθείας άσκηση προσφυγής στα Διοικητικά Δικαστήρια κατά της πράξης είναι απαράδεκτη. Η αίτηση υποβάλλεται στη φορολογική αρχή που εξέδωσε την πράξη και αναφέρει τους λόγους και τα έγγραφα στα οποία βασίζεται το αίτημα επανεξέτασης.</w:t>
      </w:r>
    </w:p>
    <w:p w:rsidR="009E7617" w:rsidRDefault="009E7617" w:rsidP="009E7617">
      <w:pPr>
        <w:tabs>
          <w:tab w:val="left" w:pos="6045"/>
        </w:tabs>
        <w:spacing w:after="0"/>
        <w:jc w:val="both"/>
        <w:rPr>
          <w:sz w:val="18"/>
          <w:szCs w:val="18"/>
        </w:rPr>
      </w:pPr>
    </w:p>
    <w:p w:rsidR="008F18F7" w:rsidRDefault="008F18F7"/>
    <w:p w:rsidR="008F18F7" w:rsidRDefault="008F18F7" w:rsidP="008F18F7"/>
    <w:p w:rsidR="008F18F7" w:rsidRPr="008F18F7" w:rsidRDefault="008F18F7" w:rsidP="008F18F7">
      <w:bookmarkStart w:id="12" w:name="_GoBack"/>
      <w:bookmarkEnd w:id="12"/>
    </w:p>
    <w:p w:rsidR="008F18F7" w:rsidRDefault="008F18F7" w:rsidP="008F18F7">
      <w:pPr>
        <w:spacing w:after="0"/>
        <w:jc w:val="both"/>
        <w:rPr>
          <w:rFonts w:ascii="Franklin Gothic Medium" w:hAnsi="Franklin Gothic Medium"/>
          <w:noProof/>
          <w:sz w:val="16"/>
          <w:szCs w:val="16"/>
        </w:rPr>
      </w:pPr>
      <w:r>
        <w:rPr>
          <w:rFonts w:ascii="Franklin Gothic Medium" w:hAnsi="Franklin Gothic Medium"/>
          <w:bCs/>
          <w:sz w:val="16"/>
          <w:szCs w:val="16"/>
        </w:rPr>
        <w:t xml:space="preserve">8 </w:t>
      </w:r>
      <w:r>
        <w:rPr>
          <w:rFonts w:ascii="Franklin Gothic Medium" w:hAnsi="Franklin Gothic Medium"/>
          <w:noProof/>
          <w:sz w:val="16"/>
          <w:szCs w:val="16"/>
        </w:rPr>
        <w:t>Διαγράφεται κατά περίπτωση η φράση «φορολογούμενο» ή «νομικό πρόσωπο/νομική οντότητα»</w:t>
      </w:r>
    </w:p>
    <w:p w:rsidR="008F18F7" w:rsidRDefault="008F18F7" w:rsidP="008F18F7">
      <w:pPr>
        <w:spacing w:after="0"/>
        <w:jc w:val="both"/>
        <w:rPr>
          <w:rFonts w:ascii="Franklin Gothic Medium" w:hAnsi="Franklin Gothic Medium"/>
          <w:bCs/>
          <w:sz w:val="16"/>
          <w:szCs w:val="16"/>
        </w:rPr>
      </w:pPr>
      <w:r>
        <w:rPr>
          <w:rFonts w:ascii="Franklin Gothic Medium" w:hAnsi="Franklin Gothic Medium"/>
          <w:bCs/>
          <w:sz w:val="16"/>
          <w:szCs w:val="16"/>
        </w:rPr>
        <w:t>9 Συμπληρώνεται το ονοματεπώνυμο του φορολογούμενου φυσικού προσώπου ή η επωνυμία του νομικού προσώπου/νομικής οντότητας</w:t>
      </w:r>
    </w:p>
    <w:p w:rsidR="008F18F7" w:rsidRDefault="008F18F7" w:rsidP="008F18F7">
      <w:pPr>
        <w:spacing w:after="0"/>
        <w:jc w:val="both"/>
        <w:rPr>
          <w:rFonts w:ascii="Franklin Gothic Medium" w:hAnsi="Franklin Gothic Medium"/>
          <w:bCs/>
          <w:sz w:val="16"/>
          <w:szCs w:val="16"/>
        </w:rPr>
      </w:pPr>
      <w:r>
        <w:rPr>
          <w:rFonts w:ascii="Franklin Gothic Medium" w:hAnsi="Franklin Gothic Medium"/>
          <w:bCs/>
          <w:sz w:val="16"/>
          <w:szCs w:val="16"/>
        </w:rPr>
        <w:t>10 Συμπληρώνεται κατά περίπτωση η λέξη «απλογραφικών» ή «διπλογραφικών»</w:t>
      </w:r>
    </w:p>
    <w:p w:rsidR="008F18F7" w:rsidRDefault="008F18F7" w:rsidP="008F18F7">
      <w:pPr>
        <w:spacing w:after="0"/>
        <w:jc w:val="both"/>
        <w:rPr>
          <w:rFonts w:ascii="Franklin Gothic Medium" w:hAnsi="Franklin Gothic Medium"/>
          <w:bCs/>
          <w:sz w:val="16"/>
          <w:szCs w:val="16"/>
        </w:rPr>
      </w:pPr>
      <w:r>
        <w:rPr>
          <w:rFonts w:ascii="Franklin Gothic Medium" w:hAnsi="Franklin Gothic Medium"/>
          <w:bCs/>
          <w:sz w:val="16"/>
          <w:szCs w:val="16"/>
        </w:rPr>
        <w:t>11 Η φράση «και υποχρέωση τήρησης _______βιβλίων» διαγράφεται εφόσον ο φορολογούμενος δεν είναι υπόχρεος σε τήρηση βιβλίων</w:t>
      </w:r>
    </w:p>
    <w:p w:rsidR="008F18F7" w:rsidRDefault="008F18F7" w:rsidP="008F18F7">
      <w:pPr>
        <w:spacing w:after="0"/>
        <w:jc w:val="both"/>
        <w:rPr>
          <w:rFonts w:ascii="Franklin Gothic Medium" w:hAnsi="Franklin Gothic Medium"/>
          <w:bCs/>
          <w:sz w:val="16"/>
          <w:szCs w:val="16"/>
        </w:rPr>
      </w:pPr>
      <w:r>
        <w:rPr>
          <w:rFonts w:ascii="Franklin Gothic Medium" w:hAnsi="Franklin Gothic Medium"/>
          <w:bCs/>
          <w:sz w:val="16"/>
          <w:szCs w:val="16"/>
        </w:rPr>
        <w:t>12 Συμπληρώνεται κατά περίπτωση το έτος ή η φορολογική περίοδος, για τα οποία επιβάλλεται το πρόστιμο</w:t>
      </w:r>
    </w:p>
    <w:p w:rsidR="009E7617" w:rsidRPr="008F18F7" w:rsidRDefault="009E7617" w:rsidP="008F18F7"/>
    <w:sectPr w:rsidR="009E7617" w:rsidRPr="008F18F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Franklin Gothic Medium">
    <w:panose1 w:val="020B0603020102020204"/>
    <w:charset w:val="A1"/>
    <w:family w:val="swiss"/>
    <w:pitch w:val="variable"/>
    <w:sig w:usb0="00000287" w:usb1="00000000" w:usb2="00000000" w:usb3="00000000" w:csb0="0000009F" w:csb1="00000000"/>
  </w:font>
  <w:font w:name="Franklin Gothic Medium Cond">
    <w:panose1 w:val="020B0606030402020204"/>
    <w:charset w:val="A1"/>
    <w:family w:val="swiss"/>
    <w:pitch w:val="variable"/>
    <w:sig w:usb0="00000287" w:usb1="00000000" w:usb2="00000000" w:usb3="00000000" w:csb0="0000009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617"/>
    <w:rsid w:val="008F18F7"/>
    <w:rsid w:val="009E761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A1CF7"/>
  <w15:chartTrackingRefBased/>
  <w15:docId w15:val="{1E3A47B5-B2CA-4B34-A00B-658E3D942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E7617"/>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7617"/>
    <w:pPr>
      <w:spacing w:after="200" w:line="276" w:lineRule="auto"/>
      <w:ind w:left="720"/>
      <w:contextualSpacing/>
    </w:pPr>
    <w:rPr>
      <w:rFonts w:ascii="Verdana" w:eastAsia="Times New Roman" w:hAnsi="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71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746</Words>
  <Characters>4032</Characters>
  <Application>Microsoft Office Word</Application>
  <DocSecurity>0</DocSecurity>
  <Lines>33</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ΔΕΑΦ</dc:creator>
  <cp:keywords/>
  <dc:description/>
  <cp:lastModifiedBy> ΔΕΑΦ</cp:lastModifiedBy>
  <cp:revision>2</cp:revision>
  <dcterms:created xsi:type="dcterms:W3CDTF">2025-03-31T10:53:00Z</dcterms:created>
  <dcterms:modified xsi:type="dcterms:W3CDTF">2025-03-31T11:44:00Z</dcterms:modified>
</cp:coreProperties>
</file>